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91F" w:rsidRPr="00F9591F" w:rsidRDefault="00F9591F" w:rsidP="00F9591F">
      <w:pPr>
        <w:pStyle w:val="style6"/>
        <w:rPr>
          <w:rFonts w:asciiTheme="minorHAnsi" w:hAnsiTheme="minorHAnsi"/>
        </w:rPr>
      </w:pPr>
      <w:r w:rsidRPr="00F9591F">
        <w:rPr>
          <w:rFonts w:asciiTheme="minorHAnsi" w:hAnsiTheme="minorHAnsi"/>
        </w:rPr>
        <w:t xml:space="preserve">Все архивы распакуйте в корневой каталог </w:t>
      </w:r>
      <w:proofErr w:type="spellStart"/>
      <w:r w:rsidRPr="00F9591F">
        <w:rPr>
          <w:rFonts w:asciiTheme="minorHAnsi" w:hAnsiTheme="minorHAnsi"/>
        </w:rPr>
        <w:t>MetaTrader</w:t>
      </w:r>
      <w:proofErr w:type="spellEnd"/>
      <w:r w:rsidRPr="00F9591F">
        <w:rPr>
          <w:rFonts w:asciiTheme="minorHAnsi" w:hAnsiTheme="minorHAnsi"/>
        </w:rPr>
        <w:t xml:space="preserve">. Индикаторы в папку </w:t>
      </w:r>
      <w:proofErr w:type="spellStart"/>
      <w:r w:rsidRPr="00F9591F">
        <w:rPr>
          <w:rFonts w:asciiTheme="minorHAnsi" w:hAnsiTheme="minorHAnsi"/>
        </w:rPr>
        <w:t>indicators</w:t>
      </w:r>
      <w:proofErr w:type="spellEnd"/>
      <w:r w:rsidRPr="00F9591F">
        <w:rPr>
          <w:rFonts w:asciiTheme="minorHAnsi" w:hAnsiTheme="minorHAnsi"/>
        </w:rPr>
        <w:t xml:space="preserve">, а шаблон в папку </w:t>
      </w:r>
      <w:proofErr w:type="spellStart"/>
      <w:r w:rsidRPr="00F9591F">
        <w:rPr>
          <w:rFonts w:asciiTheme="minorHAnsi" w:hAnsiTheme="minorHAnsi"/>
        </w:rPr>
        <w:t>templates</w:t>
      </w:r>
      <w:proofErr w:type="spellEnd"/>
      <w:r w:rsidRPr="00F9591F">
        <w:rPr>
          <w:rFonts w:asciiTheme="minorHAnsi" w:hAnsiTheme="minorHAnsi"/>
        </w:rPr>
        <w:t>. Не забудьте, после установки всех файлов Вам будет необходимо перезагрузить торговый терминал.</w:t>
      </w:r>
    </w:p>
    <w:p w:rsidR="00F9591F" w:rsidRPr="00F9591F" w:rsidRDefault="00F9591F" w:rsidP="00F9591F">
      <w:pPr>
        <w:pStyle w:val="style6"/>
        <w:rPr>
          <w:rFonts w:asciiTheme="minorHAnsi" w:hAnsiTheme="minorHAnsi"/>
        </w:rPr>
      </w:pPr>
      <w:r w:rsidRPr="00F9591F">
        <w:rPr>
          <w:rFonts w:asciiTheme="minorHAnsi" w:hAnsiTheme="minorHAnsi"/>
        </w:rPr>
        <w:t xml:space="preserve">Затем в терминале загружаем шаблон. На рисунке ниже показано (рассчитана) как выглядит настроенная стратегия «Лондонский взрыв» для работы на рынке </w:t>
      </w:r>
      <w:proofErr w:type="spellStart"/>
      <w:r w:rsidRPr="00F9591F">
        <w:rPr>
          <w:rFonts w:asciiTheme="minorHAnsi" w:hAnsiTheme="minorHAnsi"/>
        </w:rPr>
        <w:t>форекс</w:t>
      </w:r>
      <w:proofErr w:type="spellEnd"/>
      <w:r w:rsidRPr="00F9591F">
        <w:rPr>
          <w:rFonts w:asciiTheme="minorHAnsi" w:hAnsiTheme="minorHAnsi"/>
        </w:rPr>
        <w:t>. Для определения входа используем три индикатора.</w:t>
      </w:r>
    </w:p>
    <w:p w:rsidR="00F9591F" w:rsidRPr="00F9591F" w:rsidRDefault="00F9591F" w:rsidP="00F9591F">
      <w:pPr>
        <w:pStyle w:val="a3"/>
        <w:rPr>
          <w:rFonts w:asciiTheme="minorHAnsi" w:hAnsiTheme="minorHAnsi"/>
        </w:rPr>
      </w:pPr>
      <w:r w:rsidRPr="00F9591F">
        <w:rPr>
          <w:rFonts w:asciiTheme="minorHAnsi" w:hAnsiTheme="minorHAnsi"/>
          <w:noProof/>
        </w:rPr>
        <w:drawing>
          <wp:inline distT="0" distB="0" distL="0" distR="0" wp14:anchorId="6C085BF0" wp14:editId="17BBE8CC">
            <wp:extent cx="5669280" cy="4047172"/>
            <wp:effectExtent l="0" t="0" r="7620" b="0"/>
            <wp:docPr id="2" name="Рисунок 2" descr="http://www.avangard-es.ru/1gbpusd_m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vangard-es.ru/1gbpusd_m15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704" cy="4047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91F" w:rsidRPr="00F9591F" w:rsidRDefault="00F9591F" w:rsidP="00F9591F">
      <w:pPr>
        <w:pStyle w:val="style6"/>
        <w:numPr>
          <w:ilvl w:val="0"/>
          <w:numId w:val="1"/>
        </w:numPr>
        <w:rPr>
          <w:rFonts w:asciiTheme="minorHAnsi" w:hAnsiTheme="minorHAnsi"/>
        </w:rPr>
      </w:pPr>
      <w:r w:rsidRPr="00F9591F">
        <w:rPr>
          <w:rFonts w:asciiTheme="minorHAnsi" w:hAnsiTheme="minorHAnsi"/>
        </w:rPr>
        <w:t xml:space="preserve">360 </w:t>
      </w:r>
      <w:proofErr w:type="spellStart"/>
      <w:r w:rsidRPr="00F9591F">
        <w:rPr>
          <w:rFonts w:asciiTheme="minorHAnsi" w:hAnsiTheme="minorHAnsi"/>
        </w:rPr>
        <w:t>периодный</w:t>
      </w:r>
      <w:proofErr w:type="spellEnd"/>
      <w:r w:rsidRPr="00F9591F">
        <w:rPr>
          <w:rFonts w:asciiTheme="minorHAnsi" w:hAnsiTheme="minorHAnsi"/>
        </w:rPr>
        <w:t xml:space="preserve"> «ЕМА» по «</w:t>
      </w:r>
      <w:proofErr w:type="spellStart"/>
      <w:r w:rsidRPr="00F9591F">
        <w:rPr>
          <w:rFonts w:asciiTheme="minorHAnsi" w:hAnsiTheme="minorHAnsi"/>
        </w:rPr>
        <w:t>Close</w:t>
      </w:r>
      <w:proofErr w:type="spellEnd"/>
      <w:r w:rsidRPr="00F9591F">
        <w:rPr>
          <w:rFonts w:asciiTheme="minorHAnsi" w:hAnsiTheme="minorHAnsi"/>
        </w:rPr>
        <w:t>», цвет синий.</w:t>
      </w:r>
      <w:r w:rsidRPr="00F9591F">
        <w:rPr>
          <w:rFonts w:asciiTheme="minorHAnsi" w:hAnsiTheme="minorHAnsi"/>
        </w:rPr>
        <w:br/>
        <w:t xml:space="preserve">2. </w:t>
      </w:r>
      <w:proofErr w:type="spellStart"/>
      <w:proofErr w:type="gramStart"/>
      <w:r w:rsidRPr="00F9591F">
        <w:rPr>
          <w:rFonts w:asciiTheme="minorHAnsi" w:hAnsiTheme="minorHAnsi"/>
        </w:rPr>
        <w:t>Pivot</w:t>
      </w:r>
      <w:proofErr w:type="spellEnd"/>
      <w:r w:rsidRPr="00F9591F">
        <w:rPr>
          <w:rFonts w:asciiTheme="minorHAnsi" w:hAnsiTheme="minorHAnsi"/>
        </w:rPr>
        <w:t xml:space="preserve"> </w:t>
      </w:r>
      <w:proofErr w:type="spellStart"/>
      <w:r w:rsidRPr="00F9591F">
        <w:rPr>
          <w:rFonts w:asciiTheme="minorHAnsi" w:hAnsiTheme="minorHAnsi"/>
        </w:rPr>
        <w:t>Point</w:t>
      </w:r>
      <w:proofErr w:type="spellEnd"/>
      <w:r w:rsidRPr="00F9591F">
        <w:rPr>
          <w:rFonts w:asciiTheme="minorHAnsi" w:hAnsiTheme="minorHAnsi"/>
        </w:rPr>
        <w:t xml:space="preserve"> – индикатор показывает на графике уровни поддержки (S1, S2, S3) и сопротивления (R1, R2, R3) для цены.</w:t>
      </w:r>
      <w:r w:rsidRPr="00F9591F">
        <w:rPr>
          <w:rFonts w:asciiTheme="minorHAnsi" w:hAnsiTheme="minorHAnsi"/>
        </w:rPr>
        <w:br/>
        <w:t>3. i-</w:t>
      </w:r>
      <w:proofErr w:type="spellStart"/>
      <w:r w:rsidRPr="00F9591F">
        <w:rPr>
          <w:rFonts w:asciiTheme="minorHAnsi" w:hAnsiTheme="minorHAnsi"/>
        </w:rPr>
        <w:t>CassierWorkTime</w:t>
      </w:r>
      <w:proofErr w:type="spellEnd"/>
      <w:r w:rsidRPr="00F9591F">
        <w:rPr>
          <w:rFonts w:asciiTheme="minorHAnsi" w:hAnsiTheme="minorHAnsi"/>
        </w:rPr>
        <w:t xml:space="preserve"> – индикатор, показывающий на графике цены временные зоны (в шаблоне уже настроен на европейскую и американскую</w:t>
      </w:r>
      <w:r w:rsidRPr="00F9591F">
        <w:rPr>
          <w:rFonts w:asciiTheme="minorHAnsi" w:hAnsiTheme="minorHAnsi"/>
        </w:rPr>
        <w:t xml:space="preserve"> сессию.</w:t>
      </w:r>
      <w:proofErr w:type="gramEnd"/>
    </w:p>
    <w:p w:rsidR="00F9591F" w:rsidRPr="00F9591F" w:rsidRDefault="00F9591F" w:rsidP="00F9591F">
      <w:pPr>
        <w:pStyle w:val="style6"/>
        <w:numPr>
          <w:ilvl w:val="0"/>
          <w:numId w:val="1"/>
        </w:numPr>
        <w:rPr>
          <w:rFonts w:asciiTheme="minorHAnsi" w:hAnsiTheme="minorHAnsi"/>
        </w:rPr>
      </w:pPr>
      <w:r w:rsidRPr="00F9591F">
        <w:rPr>
          <w:rFonts w:asciiTheme="minorHAnsi" w:hAnsiTheme="minorHAnsi"/>
        </w:rPr>
        <w:t xml:space="preserve">Стратегия «Лондонский взрыв» основана на прорыве коридора цены, когда открывается лондонская сессия. </w:t>
      </w:r>
      <w:proofErr w:type="spellStart"/>
      <w:r w:rsidRPr="00F9591F">
        <w:rPr>
          <w:rFonts w:asciiTheme="minorHAnsi" w:hAnsiTheme="minorHAnsi"/>
        </w:rPr>
        <w:t>Таймфрейм</w:t>
      </w:r>
      <w:proofErr w:type="spellEnd"/>
      <w:r w:rsidRPr="00F9591F">
        <w:rPr>
          <w:rFonts w:asciiTheme="minorHAnsi" w:hAnsiTheme="minorHAnsi"/>
        </w:rPr>
        <w:t xml:space="preserve"> строго М15. Валютные пары для работы любые, но лучше всего фунт/доллар. Чтобы понять принцип работы стратегии разберем пример с покупкой.</w:t>
      </w:r>
    </w:p>
    <w:p w:rsidR="00F9591F" w:rsidRDefault="00F9591F" w:rsidP="00F9591F">
      <w:pPr>
        <w:pStyle w:val="1"/>
      </w:pPr>
      <w:r>
        <w:t>Процесс торговли</w:t>
      </w:r>
    </w:p>
    <w:p w:rsidR="00F9591F" w:rsidRPr="00F9591F" w:rsidRDefault="00F9591F" w:rsidP="00F9591F">
      <w:pPr>
        <w:pStyle w:val="style6"/>
        <w:rPr>
          <w:rFonts w:asciiTheme="minorHAnsi" w:hAnsiTheme="minorHAnsi"/>
        </w:rPr>
      </w:pPr>
      <w:r w:rsidRPr="00F9591F">
        <w:rPr>
          <w:rFonts w:asciiTheme="minorHAnsi" w:hAnsiTheme="minorHAnsi"/>
        </w:rPr>
        <w:t xml:space="preserve">Начиная от периода открытия нового дня в торговом терминале (белая вертикальная пунктирная линия) до 11:00 по Москве, когда начинает бурлить </w:t>
      </w:r>
      <w:proofErr w:type="spellStart"/>
      <w:r w:rsidRPr="00F9591F">
        <w:rPr>
          <w:rFonts w:asciiTheme="minorHAnsi" w:hAnsiTheme="minorHAnsi"/>
        </w:rPr>
        <w:t>форекс</w:t>
      </w:r>
      <w:proofErr w:type="spellEnd"/>
      <w:r w:rsidRPr="00F9591F">
        <w:rPr>
          <w:rFonts w:asciiTheme="minorHAnsi" w:hAnsiTheme="minorHAnsi"/>
        </w:rPr>
        <w:t xml:space="preserve"> в лондонскую сессию, мы должны заранее обозначить коридор цены. Смотрите рисунок ниже.</w:t>
      </w:r>
    </w:p>
    <w:p w:rsidR="00F9591F" w:rsidRPr="00F9591F" w:rsidRDefault="00F9591F" w:rsidP="00F9591F">
      <w:pPr>
        <w:pStyle w:val="a3"/>
        <w:rPr>
          <w:rFonts w:asciiTheme="minorHAnsi" w:hAnsiTheme="minorHAnsi"/>
        </w:rPr>
      </w:pPr>
      <w:r w:rsidRPr="00F9591F">
        <w:rPr>
          <w:rFonts w:asciiTheme="minorHAnsi" w:hAnsiTheme="minorHAnsi"/>
          <w:noProof/>
        </w:rPr>
        <w:lastRenderedPageBreak/>
        <w:drawing>
          <wp:inline distT="0" distB="0" distL="0" distR="0" wp14:anchorId="1EDE8F16" wp14:editId="5B240294">
            <wp:extent cx="5677232" cy="4052849"/>
            <wp:effectExtent l="0" t="0" r="0" b="5080"/>
            <wp:docPr id="1" name="Рисунок 1" descr="http://www.avangard-es.ru/2gbpusd_m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vangard-es.ru/2gbpusd_m1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656" cy="4053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591F" w:rsidRPr="00F9591F" w:rsidRDefault="00F9591F" w:rsidP="00F9591F">
      <w:pPr>
        <w:pStyle w:val="style6"/>
        <w:rPr>
          <w:rFonts w:asciiTheme="minorHAnsi" w:hAnsiTheme="minorHAnsi"/>
        </w:rPr>
      </w:pPr>
      <w:r w:rsidRPr="00F9591F">
        <w:rPr>
          <w:rFonts w:asciiTheme="minorHAnsi" w:hAnsiTheme="minorHAnsi"/>
        </w:rPr>
        <w:t xml:space="preserve">В следующем этапе нужно будет определить тренд, то есть куда движется цена. Тренд определяем с помощью индикатор скользящей средней «ЕМА» с 360 периодом. Если цена находиться выше данного индикатора, то восходящий тренд в это время мы должны открывать позицию только на покупку если ниже, то </w:t>
      </w:r>
      <w:proofErr w:type="gramStart"/>
      <w:r w:rsidRPr="00F9591F">
        <w:rPr>
          <w:rFonts w:asciiTheme="minorHAnsi" w:hAnsiTheme="minorHAnsi"/>
        </w:rPr>
        <w:t>тренд</w:t>
      </w:r>
      <w:proofErr w:type="gramEnd"/>
      <w:r w:rsidRPr="00F9591F">
        <w:rPr>
          <w:rFonts w:asciiTheme="minorHAnsi" w:hAnsiTheme="minorHAnsi"/>
        </w:rPr>
        <w:t xml:space="preserve"> нисходящий позиции открываем только на продажу. И так в данном случае у нас цена выше «ЕМА» и мы работаем на покупку. Как только время подходит к 11:00 по Москве выставляем отложенный ордер на покупку на верхнем коридоре цены с запасом в 5 пунктов выше от линии. Стоп </w:t>
      </w:r>
      <w:proofErr w:type="spellStart"/>
      <w:r w:rsidRPr="00F9591F">
        <w:rPr>
          <w:rFonts w:asciiTheme="minorHAnsi" w:hAnsiTheme="minorHAnsi"/>
        </w:rPr>
        <w:t>лосс</w:t>
      </w:r>
      <w:proofErr w:type="spellEnd"/>
      <w:r w:rsidRPr="00F9591F">
        <w:rPr>
          <w:rFonts w:asciiTheme="minorHAnsi" w:hAnsiTheme="minorHAnsi"/>
        </w:rPr>
        <w:t xml:space="preserve"> выставляем на нижней линии, а профит в полтора раза больше чем стоп. </w:t>
      </w:r>
    </w:p>
    <w:p w:rsidR="00F9591F" w:rsidRDefault="00F9591F" w:rsidP="00F9591F">
      <w:pPr>
        <w:pStyle w:val="style6"/>
        <w:rPr>
          <w:rFonts w:asciiTheme="minorHAnsi" w:hAnsiTheme="minorHAnsi"/>
        </w:rPr>
      </w:pPr>
      <w:r w:rsidRPr="00F9591F">
        <w:rPr>
          <w:rFonts w:asciiTheme="minorHAnsi" w:hAnsiTheme="minorHAnsi"/>
        </w:rPr>
        <w:t xml:space="preserve">Если по закрытию </w:t>
      </w:r>
      <w:proofErr w:type="gramStart"/>
      <w:r w:rsidRPr="00F9591F">
        <w:rPr>
          <w:rFonts w:asciiTheme="minorHAnsi" w:hAnsiTheme="minorHAnsi"/>
        </w:rPr>
        <w:t>американской</w:t>
      </w:r>
      <w:proofErr w:type="gramEnd"/>
      <w:r w:rsidRPr="00F9591F">
        <w:rPr>
          <w:rFonts w:asciiTheme="minorHAnsi" w:hAnsiTheme="minorHAnsi"/>
        </w:rPr>
        <w:t xml:space="preserve"> сессий (индикатор i-</w:t>
      </w:r>
      <w:proofErr w:type="spellStart"/>
      <w:r w:rsidRPr="00F9591F">
        <w:rPr>
          <w:rFonts w:asciiTheme="minorHAnsi" w:hAnsiTheme="minorHAnsi"/>
        </w:rPr>
        <w:t>CassierWorkTime</w:t>
      </w:r>
      <w:proofErr w:type="spellEnd"/>
      <w:r w:rsidRPr="00F9591F">
        <w:rPr>
          <w:rFonts w:asciiTheme="minorHAnsi" w:hAnsiTheme="minorHAnsi"/>
        </w:rPr>
        <w:t xml:space="preserve"> цвет </w:t>
      </w:r>
      <w:proofErr w:type="spellStart"/>
      <w:r w:rsidRPr="00F9591F">
        <w:rPr>
          <w:rFonts w:asciiTheme="minorHAnsi" w:hAnsiTheme="minorHAnsi"/>
        </w:rPr>
        <w:t>DarkSlateBlue</w:t>
      </w:r>
      <w:proofErr w:type="spellEnd"/>
      <w:r w:rsidRPr="00F9591F">
        <w:rPr>
          <w:rFonts w:asciiTheme="minorHAnsi" w:hAnsiTheme="minorHAnsi"/>
        </w:rPr>
        <w:t xml:space="preserve">) ордер не сработал, то удаляем его, ждем следующего дня. Если ордер </w:t>
      </w:r>
      <w:proofErr w:type="gramStart"/>
      <w:r w:rsidRPr="00F9591F">
        <w:rPr>
          <w:rFonts w:asciiTheme="minorHAnsi" w:hAnsiTheme="minorHAnsi"/>
        </w:rPr>
        <w:t>сработал</w:t>
      </w:r>
      <w:proofErr w:type="gramEnd"/>
      <w:r w:rsidRPr="00F9591F">
        <w:rPr>
          <w:rFonts w:asciiTheme="minorHAnsi" w:hAnsiTheme="minorHAnsi"/>
        </w:rPr>
        <w:t xml:space="preserve"> и мы имеем на момент закрытия американской сессий убыток или около нуля пунктов, то такую позицию закрываем не раздумывая. Если позиция не </w:t>
      </w:r>
      <w:proofErr w:type="gramStart"/>
      <w:r w:rsidRPr="00F9591F">
        <w:rPr>
          <w:rFonts w:asciiTheme="minorHAnsi" w:hAnsiTheme="minorHAnsi"/>
        </w:rPr>
        <w:t>закрыта</w:t>
      </w:r>
      <w:proofErr w:type="gramEnd"/>
      <w:r w:rsidRPr="00F9591F">
        <w:rPr>
          <w:rFonts w:asciiTheme="minorHAnsi" w:hAnsiTheme="minorHAnsi"/>
        </w:rPr>
        <w:t xml:space="preserve"> и мы имеем на момент закрытия американской сессий профит, то такую позицию ставим без убыток и продолжаем ждать </w:t>
      </w:r>
      <w:proofErr w:type="spellStart"/>
      <w:r w:rsidRPr="00F9591F">
        <w:rPr>
          <w:rFonts w:asciiTheme="minorHAnsi" w:hAnsiTheme="minorHAnsi"/>
        </w:rPr>
        <w:t>тейк</w:t>
      </w:r>
      <w:proofErr w:type="spellEnd"/>
      <w:r w:rsidRPr="00F9591F">
        <w:rPr>
          <w:rFonts w:asciiTheme="minorHAnsi" w:hAnsiTheme="minorHAnsi"/>
        </w:rPr>
        <w:t xml:space="preserve"> профита. Вот и вся комбинация входа. На покупку, естественно, проделываем такую же операцию, но на оборот.</w:t>
      </w:r>
    </w:p>
    <w:p w:rsidR="00F9591F" w:rsidRDefault="00F9591F" w:rsidP="00F9591F">
      <w:pPr>
        <w:pStyle w:val="style6"/>
        <w:rPr>
          <w:rFonts w:asciiTheme="minorHAnsi" w:hAnsiTheme="minorHAnsi"/>
        </w:rPr>
      </w:pPr>
    </w:p>
    <w:p w:rsidR="00F9591F" w:rsidRPr="004C5A49" w:rsidRDefault="00F9591F" w:rsidP="00F9591F">
      <w:pPr>
        <w:pStyle w:val="a3"/>
        <w:contextualSpacing/>
        <w:jc w:val="center"/>
        <w:rPr>
          <w:rFonts w:asciiTheme="minorHAnsi" w:hAnsiTheme="minorHAnsi"/>
        </w:rPr>
      </w:pPr>
      <w:r w:rsidRPr="004C5A49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8" w:history="1">
        <w:r w:rsidRPr="004C5A49">
          <w:rPr>
            <w:rStyle w:val="a4"/>
            <w:rFonts w:asciiTheme="minorHAnsi" w:hAnsiTheme="minorHAnsi"/>
          </w:rPr>
          <w:t>InfoFx.ru</w:t>
        </w:r>
      </w:hyperlink>
    </w:p>
    <w:p w:rsidR="00F9591F" w:rsidRPr="00F9591F" w:rsidRDefault="00F9591F" w:rsidP="00F9591F">
      <w:pPr>
        <w:pStyle w:val="style6"/>
        <w:rPr>
          <w:rFonts w:asciiTheme="minorHAnsi" w:hAnsiTheme="minorHAnsi"/>
        </w:rPr>
      </w:pPr>
      <w:bookmarkStart w:id="0" w:name="_GoBack"/>
      <w:bookmarkEnd w:id="0"/>
    </w:p>
    <w:p w:rsidR="00F9591F" w:rsidRPr="00F9591F" w:rsidRDefault="00F9591F" w:rsidP="00F9591F">
      <w:pPr>
        <w:pStyle w:val="style6"/>
        <w:rPr>
          <w:rFonts w:asciiTheme="minorHAnsi" w:hAnsiTheme="minorHAnsi"/>
        </w:rPr>
      </w:pPr>
    </w:p>
    <w:p w:rsidR="005D5860" w:rsidRPr="00F9591F" w:rsidRDefault="005D5860"/>
    <w:sectPr w:rsidR="005D5860" w:rsidRPr="00F959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F2DDE"/>
    <w:multiLevelType w:val="hybridMultilevel"/>
    <w:tmpl w:val="C846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2C1"/>
    <w:rsid w:val="000962C1"/>
    <w:rsid w:val="005D5860"/>
    <w:rsid w:val="00F9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59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F95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95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9591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95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9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959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959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F95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95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9591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95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59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959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4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fx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2116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Dom-PK</dc:creator>
  <cp:keywords/>
  <dc:description/>
  <cp:lastModifiedBy>Dom-PK</cp:lastModifiedBy>
  <cp:revision>2</cp:revision>
  <dcterms:created xsi:type="dcterms:W3CDTF">2017-03-26T16:59:00Z</dcterms:created>
  <dcterms:modified xsi:type="dcterms:W3CDTF">2017-03-26T17:01:00Z</dcterms:modified>
</cp:coreProperties>
</file>